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947E88C">
      <w:pPr>
        <w:pStyle w:val="style0"/>
        <w:jc w:val="center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海南省第五人民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医院</w:t>
      </w:r>
    </w:p>
    <w:p w14:paraId="1A2D5E7C">
      <w:pPr>
        <w:pStyle w:val="style0"/>
        <w:jc w:val="center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2025-2026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学科建设全方位品牌形象</w:t>
      </w:r>
      <w:bookmarkStart w:id="0" w:name="_GoBack"/>
      <w:bookmarkEnd w:id="0"/>
      <w:r>
        <w:rPr>
          <w:rFonts w:ascii="仿宋" w:cs="仿宋" w:eastAsia="仿宋" w:hAnsi="仿宋" w:hint="eastAsia"/>
          <w:b/>
          <w:bCs/>
          <w:sz w:val="32"/>
          <w:szCs w:val="32"/>
        </w:rPr>
        <w:t>策划案</w:t>
      </w:r>
    </w:p>
    <w:p w14:paraId="66BEAD82">
      <w:pPr>
        <w:pStyle w:val="style0"/>
        <w:jc w:val="center"/>
        <w:rPr>
          <w:rFonts w:ascii="仿宋" w:cs="仿宋" w:eastAsia="仿宋" w:hAnsi="仿宋" w:hint="eastAsia"/>
          <w:b/>
          <w:bCs/>
          <w:sz w:val="32"/>
          <w:szCs w:val="32"/>
        </w:rPr>
      </w:pPr>
    </w:p>
    <w:p w14:paraId="648F5C3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随着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</w:t>
      </w:r>
      <w:r>
        <w:rPr>
          <w:rFonts w:ascii="仿宋" w:cs="仿宋" w:eastAsia="仿宋" w:hAnsi="仿宋" w:hint="eastAsia"/>
          <w:sz w:val="28"/>
          <w:szCs w:val="28"/>
        </w:rPr>
        <w:t>医院全新大楼的启用，为更好地向公众展示医院的新面貌、先进设施、专业科室、优秀医生团队以及丰富多彩的医院活动，提升医院品牌形象与社会影响力，特制定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海南省第五人民医院</w:t>
      </w:r>
      <w:r>
        <w:rPr>
          <w:rFonts w:ascii="仿宋" w:cs="仿宋" w:eastAsia="仿宋" w:hAnsi="仿宋" w:hint="eastAsia"/>
          <w:sz w:val="28"/>
          <w:szCs w:val="28"/>
        </w:rPr>
        <w:t>全方位视频拍摄策划案。</w:t>
      </w:r>
    </w:p>
    <w:p w14:paraId="21E4CEF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11A90189">
      <w:pPr>
        <w:pStyle w:val="style0"/>
        <w:jc w:val="left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项目目标：</w:t>
      </w:r>
    </w:p>
    <w:p w14:paraId="1AC1965F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提升品牌形象：</w:t>
      </w:r>
    </w:p>
    <w:p w14:paraId="0045BA76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通过高质量视频内容，塑造现代化、专业、值得信赖的医院形象。</w:t>
      </w:r>
    </w:p>
    <w:p w14:paraId="50B55541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增强公众认知：</w:t>
      </w:r>
    </w:p>
    <w:p w14:paraId="5C9C156A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让市民更直观地了解医院环境、服务、技术及医生团队。</w:t>
      </w:r>
    </w:p>
    <w:p w14:paraId="7F699826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促进患者到院：</w:t>
      </w:r>
    </w:p>
    <w:p w14:paraId="7EA6CA15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吸引潜在患者，提升就诊意愿，特别是针对特定科室。</w:t>
      </w:r>
    </w:p>
    <w:p w14:paraId="3E6B325D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活跃社交媒体：</w:t>
      </w:r>
    </w:p>
    <w:p w14:paraId="7FBD5D53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产出适合多平台传播的短视频内容，增加互动与传播。</w:t>
      </w:r>
    </w:p>
    <w:p w14:paraId="1B467948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5977F8BC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第一部分：</w:t>
      </w:r>
    </w:p>
    <w:p w14:paraId="7EB54AB5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医院全新大楼展示（共2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部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视频）</w:t>
      </w:r>
    </w:p>
    <w:p w14:paraId="038E83C7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视频一：穿越机视角——未来感新地（时长：约2分钟）</w:t>
      </w:r>
    </w:p>
    <w:p w14:paraId="23B20B2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核心理念： 突出医院大楼的宏伟、现代设计与科技感，营造震撼视觉体验，展现医院面向未来的决心。</w:t>
      </w:r>
    </w:p>
    <w:p w14:paraId="4A6B0133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拍摄内容与手法：</w:t>
      </w:r>
    </w:p>
    <w:p w14:paraId="19B41AE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穿越</w:t>
      </w:r>
      <w:r>
        <w:rPr>
          <w:rFonts w:ascii="仿宋" w:cs="仿宋" w:eastAsia="仿宋" w:hAnsi="仿宋" w:hint="eastAsia"/>
          <w:sz w:val="28"/>
          <w:szCs w:val="28"/>
        </w:rPr>
        <w:t>开场： 清晨或黄昏，阳光洒在建筑上，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穿越机</w:t>
      </w:r>
      <w:r>
        <w:rPr>
          <w:rFonts w:ascii="仿宋" w:cs="仿宋" w:eastAsia="仿宋" w:hAnsi="仿宋" w:hint="eastAsia"/>
          <w:sz w:val="28"/>
          <w:szCs w:val="28"/>
        </w:rPr>
        <w:t>拉高展示大楼与周边环境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海口钟楼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）</w:t>
      </w:r>
      <w:r>
        <w:rPr>
          <w:rFonts w:ascii="仿宋" w:cs="仿宋" w:eastAsia="仿宋" w:hAnsi="仿宋" w:hint="eastAsia"/>
          <w:sz w:val="28"/>
          <w:szCs w:val="28"/>
        </w:rPr>
        <w:t>的融合，体现规模感。</w:t>
      </w:r>
    </w:p>
    <w:p w14:paraId="63C0651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穿越机核心： 使用专业穿越机，沿大楼外立面、玻璃幕墙、特殊结构（如挑檐、连廊）等设计精巧处进行低空、高速、多角度穿梭。模拟“飞入”大楼内部，穿梭于大厅、走廊、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住院部</w:t>
      </w:r>
      <w:r>
        <w:rPr>
          <w:rFonts w:ascii="仿宋" w:cs="仿宋" w:eastAsia="仿宋" w:hAnsi="仿宋" w:hint="eastAsia"/>
          <w:sz w:val="28"/>
          <w:szCs w:val="28"/>
        </w:rPr>
        <w:t>（安全前提下）等。</w:t>
      </w:r>
    </w:p>
    <w:p w14:paraId="12B96C4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内部光影： 捕捉大楼内部独特的设计元素、光影变化、材质质感。如现代感的候诊区、明亮整洁的诊疗室、充满科技感的设备等。</w:t>
      </w:r>
    </w:p>
    <w:p w14:paraId="335798F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细节特写： 对大楼的Logo、入口处的欢迎标语、智能导引系统等进行特写。</w:t>
      </w:r>
    </w:p>
    <w:p w14:paraId="13D2D26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音乐与剪辑： 选用大气、富有科技感、节奏感强的背景音乐。剪辑快速、流畅，突出速度与动感。</w:t>
      </w:r>
    </w:p>
    <w:p w14:paraId="47117EB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预期效果： 打造一部酷炫、令人印象深刻的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医院类</w:t>
      </w:r>
      <w:r>
        <w:rPr>
          <w:rFonts w:ascii="仿宋" w:cs="仿宋" w:eastAsia="仿宋" w:hAnsi="仿宋" w:hint="eastAsia"/>
          <w:sz w:val="28"/>
          <w:szCs w:val="28"/>
        </w:rPr>
        <w:t>建筑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短片</w:t>
      </w:r>
      <w:r>
        <w:rPr>
          <w:rFonts w:ascii="仿宋" w:cs="仿宋" w:eastAsia="仿宋" w:hAnsi="仿宋" w:hint="eastAsia"/>
          <w:sz w:val="28"/>
          <w:szCs w:val="28"/>
        </w:rPr>
        <w:t>，适合用于医院官网、社交媒体、大型活动开场等。</w:t>
      </w:r>
    </w:p>
    <w:p w14:paraId="5FBA542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7E749636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视频二：打卡式楼层导览—探索功能新世界（时长：约3分钟）</w:t>
      </w:r>
    </w:p>
    <w:p w14:paraId="6D2D44B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核心理念： 以轻松、活泼的方式，带领观众“打卡”医院各楼层，详细介绍不同功能区的定位与服务，增强实用性与亲和力。</w:t>
      </w:r>
    </w:p>
    <w:p w14:paraId="06B7F1DE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拍摄内容与手法：</w:t>
      </w:r>
    </w:p>
    <w:p w14:paraId="1915DD1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人物设定： 可由一位年轻、活力的“体验官”或医生/护士扮演的向导带领。</w:t>
      </w:r>
    </w:p>
    <w:p w14:paraId="3C508E1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楼层规划： 提前规划好要介绍的重点楼层（如：大厅、门诊、中医科、整形科、皮肤科、顶层特色区域等）。</w:t>
      </w:r>
    </w:p>
    <w:p w14:paraId="16BAA03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打卡形式： 在每个楼层的关键功能区（如挂号处、导诊台、特色诊室、检查室、休息区、特色科室入口等）进行“打卡”，向导进行简单介绍（服务内容、特色、便捷性等）。</w:t>
      </w:r>
    </w:p>
    <w:p w14:paraId="7B7D00D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镜头语言： 多采用手持跟拍、平视视角，增强代入感。穿插一些环境空镜、设施展示镜头。可加入一些趣味性元素，如向导与导引标识互动、寻找楼层特色小细节等。</w:t>
      </w:r>
    </w:p>
    <w:p w14:paraId="63F0B29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信息呈现： 在屏幕上适时叠加楼层、区域名称、服务提示等文字信息。</w:t>
      </w:r>
    </w:p>
    <w:p w14:paraId="0F93785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音乐与剪辑： 选用轻快、愉悦的背景音乐。剪辑节奏适中，信息传递清晰。</w:t>
      </w:r>
    </w:p>
    <w:p w14:paraId="79BAC9E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预期效果： 一部实用性强、观看轻松的视频，帮助患者及家属快速了解医院布局，减少就诊陌生感，适合在微信公众号、视频号、医院内部屏幕等平台发布。</w:t>
      </w:r>
    </w:p>
    <w:p w14:paraId="7C11700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3862A064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第二部分：</w:t>
      </w:r>
    </w:p>
    <w:p w14:paraId="71B5CFC0">
      <w:pPr>
        <w:pStyle w:val="style0"/>
        <w:jc w:val="center"/>
        <w:rPr>
          <w:rFonts w:ascii="仿宋" w:cs="仿宋" w:eastAsia="仿宋" w:hAnsi="仿宋" w:hint="default"/>
          <w:b/>
          <w:bCs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医师节/新片贺岁短片（2部创意短视频）</w:t>
      </w:r>
    </w:p>
    <w:p w14:paraId="3B07AB8A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策划案一：医师节篇——《致敬，身边的英雄》</w:t>
      </w:r>
    </w:p>
    <w:p w14:paraId="10EA514E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一、 项目背景</w:t>
      </w:r>
    </w:p>
    <w:p w14:paraId="7499AFB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节日契机： 每年8月19日医师节，是向所有医师表达敬意和感谢的特别日子。</w:t>
      </w:r>
    </w:p>
    <w:p w14:paraId="6948E10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目标受众：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</w:t>
      </w:r>
      <w:r>
        <w:rPr>
          <w:rFonts w:ascii="仿宋" w:cs="仿宋" w:eastAsia="仿宋" w:hAnsi="仿宋" w:hint="eastAsia"/>
          <w:sz w:val="28"/>
          <w:szCs w:val="28"/>
        </w:rPr>
        <w:t>医院全体职工（尤其是医师）、患者及家属、社区居民、关注医疗健康的公众。</w:t>
      </w:r>
    </w:p>
    <w:p w14:paraId="766BD43D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二</w:t>
      </w:r>
      <w:r>
        <w:rPr>
          <w:rFonts w:ascii="仿宋" w:cs="仿宋" w:eastAsia="仿宋" w:hAnsi="仿宋" w:hint="eastAsia"/>
          <w:sz w:val="28"/>
          <w:szCs w:val="28"/>
        </w:rPr>
        <w:t>、 故事线与内容结构（约3分钟）</w:t>
      </w:r>
    </w:p>
    <w:p w14:paraId="20D363E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【序幕：光影交错】</w:t>
      </w:r>
    </w:p>
    <w:p w14:paraId="1C9A04F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 快速剪辑医院不同科室的清晨/深夜景象：空荡的走廊、闪烁的仪器、医生疲惫但专注的眼神、匆忙的脚步。穿插日出/日落的延时摄影，象征时间的流逝和工作的延续。</w:t>
      </w:r>
    </w:p>
    <w:p w14:paraId="37E99EC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环境音（脚步声、仪器声、轻微交谈声），背景音乐舒缓、略带悬念，营造医院日常的紧张感。</w:t>
      </w:r>
    </w:p>
    <w:p w14:paraId="77CE72B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每天，有这样一群人，他们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为您的健康</w:t>
      </w:r>
      <w:r>
        <w:rPr>
          <w:rFonts w:ascii="仿宋" w:cs="仿宋" w:eastAsia="仿宋" w:hAnsi="仿宋" w:hint="eastAsia"/>
          <w:sz w:val="28"/>
          <w:szCs w:val="28"/>
        </w:rPr>
        <w:t>步履不停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，</w:t>
      </w:r>
      <w:r>
        <w:rPr>
          <w:rFonts w:ascii="仿宋" w:cs="仿宋" w:eastAsia="仿宋" w:hAnsi="仿宋" w:hint="eastAsia"/>
          <w:sz w:val="28"/>
          <w:szCs w:val="28"/>
        </w:rPr>
        <w:t>是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风雨里</w:t>
      </w:r>
      <w:r>
        <w:rPr>
          <w:rFonts w:ascii="仿宋" w:cs="仿宋" w:eastAsia="仿宋" w:hAnsi="仿宋" w:hint="eastAsia"/>
          <w:sz w:val="28"/>
          <w:szCs w:val="28"/>
        </w:rPr>
        <w:t>温暖的港湾…</w:t>
      </w:r>
    </w:p>
    <w:p w14:paraId="003560D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【篇章一：日常的“不平凡”】</w:t>
      </w:r>
    </w:p>
    <w:p w14:paraId="7D987DE7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</w:t>
      </w:r>
    </w:p>
    <w:p w14:paraId="72F69CC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跟拍几位不同科室的医生（如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中医科</w:t>
      </w:r>
      <w:r>
        <w:rPr>
          <w:rFonts w:ascii="仿宋" w:cs="仿宋" w:eastAsia="仿宋" w:hAnsi="仿宋" w:hint="eastAsia"/>
          <w:sz w:val="28"/>
          <w:szCs w:val="28"/>
        </w:rPr>
        <w:t>、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皮肤科</w:t>
      </w:r>
      <w:r>
        <w:rPr>
          <w:rFonts w:ascii="仿宋" w:cs="仿宋" w:eastAsia="仿宋" w:hAnsi="仿宋" w:hint="eastAsia"/>
          <w:sz w:val="28"/>
          <w:szCs w:val="28"/>
        </w:rPr>
        <w:t>、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骨</w:t>
      </w:r>
      <w:r>
        <w:rPr>
          <w:rFonts w:ascii="仿宋" w:cs="仿宋" w:eastAsia="仿宋" w:hAnsi="仿宋" w:hint="eastAsia"/>
          <w:sz w:val="28"/>
          <w:szCs w:val="28"/>
        </w:rPr>
        <w:t>科、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毛发</w:t>
      </w:r>
      <w:r>
        <w:rPr>
          <w:rFonts w:ascii="仿宋" w:cs="仿宋" w:eastAsia="仿宋" w:hAnsi="仿宋" w:hint="eastAsia"/>
          <w:sz w:val="28"/>
          <w:szCs w:val="28"/>
        </w:rPr>
        <w:t>科）的典型工作片段：深夜查房、紧急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手术</w:t>
      </w:r>
      <w:r>
        <w:rPr>
          <w:rFonts w:ascii="仿宋" w:cs="仿宋" w:eastAsia="仿宋" w:hAnsi="仿宋" w:hint="eastAsia"/>
          <w:sz w:val="28"/>
          <w:szCs w:val="28"/>
        </w:rPr>
        <w:t>、耐心向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病人</w:t>
      </w:r>
      <w:r>
        <w:rPr>
          <w:rFonts w:ascii="仿宋" w:cs="仿宋" w:eastAsia="仿宋" w:hAnsi="仿宋" w:hint="eastAsia"/>
          <w:sz w:val="28"/>
          <w:szCs w:val="28"/>
        </w:rPr>
        <w:t>解释病情、伏案研究病历、手术中的专注操作、与患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者家属交谈</w:t>
      </w:r>
      <w:r>
        <w:rPr>
          <w:rFonts w:ascii="仿宋" w:cs="仿宋" w:eastAsia="仿宋" w:hAnsi="仿宋" w:hint="eastAsia"/>
          <w:sz w:val="28"/>
          <w:szCs w:val="28"/>
        </w:rPr>
        <w:t>的温柔瞬间。</w:t>
      </w:r>
    </w:p>
    <w:p w14:paraId="793F6CF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特写：布满血丝的眼睛、被汗水浸湿的额发、写满笔记的处方单、疲惫但有力的手。</w:t>
      </w:r>
    </w:p>
    <w:p w14:paraId="37BBB11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现场同期声为主，穿插医生简短的自述或同事的侧面评价（“他/她总是第一个到，最后一个走”、“记得那个晚上，他/她连续站了几个小时…”）。</w:t>
      </w:r>
    </w:p>
    <w:p w14:paraId="429FEFD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“他们，是手术室里托起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希望</w:t>
      </w:r>
      <w:r>
        <w:rPr>
          <w:rFonts w:ascii="仿宋" w:cs="仿宋" w:eastAsia="仿宋" w:hAnsi="仿宋" w:hint="eastAsia"/>
          <w:sz w:val="28"/>
          <w:szCs w:val="28"/>
        </w:rPr>
        <w:t>的巧匠，是病房里传递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温暖</w:t>
      </w:r>
      <w:r>
        <w:rPr>
          <w:rFonts w:ascii="仿宋" w:cs="仿宋" w:eastAsia="仿宋" w:hAnsi="仿宋" w:hint="eastAsia"/>
          <w:sz w:val="28"/>
          <w:szCs w:val="28"/>
        </w:rPr>
        <w:t>的使者。</w:t>
      </w:r>
    </w:p>
    <w:p w14:paraId="1987716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【篇章二：背后的“凡人”】</w:t>
      </w:r>
    </w:p>
    <w:p w14:paraId="7D0280C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</w:t>
      </w:r>
    </w:p>
    <w:p w14:paraId="0650525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工作间隙的医生：疲惫地靠在椅背上闭目养神、快速吃口饭、接到家人电话时短暂的温情或歉意、同事间互相打气加油的瞬间。</w:t>
      </w:r>
    </w:p>
    <w:p w14:paraId="4C00622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家属视角（需授权）：看到医生忙碌的身影，眼神中的信任与感激。</w:t>
      </w:r>
    </w:p>
    <w:p w14:paraId="1AF1F4B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闪回/访谈（可选）：简短采访几位医生，谈谈选择从医的初心、最难忘的瞬间、工作中的压力与收获。</w:t>
      </w:r>
    </w:p>
    <w:p w14:paraId="3916937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温馨的背景音乐渐入，医生的简短访谈片段。</w:t>
      </w:r>
    </w:p>
    <w:p w14:paraId="4AF1FA9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复杂性和不确定性的</w:t>
      </w:r>
      <w:r>
        <w:rPr>
          <w:rFonts w:ascii="仿宋" w:cs="仿宋" w:eastAsia="仿宋" w:hAnsi="仿宋" w:hint="eastAsia"/>
          <w:sz w:val="28"/>
          <w:szCs w:val="28"/>
        </w:rPr>
        <w:t>工作，常常让他们顾不上家庭。但支撑他们前行的，是对初心的坚守。他们也是父母、是子女、是爱人，只是，选择了这份责任。”</w:t>
      </w:r>
    </w:p>
    <w:p w14:paraId="04C5BEA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【尾声：致敬与感谢】</w:t>
      </w:r>
    </w:p>
    <w:p w14:paraId="5FE7AD7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“在今天，我们想对每一位医师说：您辛苦了！您的付出，我们看见；您的守护，我们铭记。您，就是身边最平凡的英雄！”</w:t>
      </w:r>
    </w:p>
    <w:p w14:paraId="0F9561D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结尾定格画面/字幕： “致敬医师节！+ 医院Logo + 医师节快乐 致敬每一位守护者</w:t>
      </w:r>
    </w:p>
    <w:p w14:paraId="777B8242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三</w:t>
      </w:r>
      <w:r>
        <w:rPr>
          <w:rFonts w:ascii="仿宋" w:cs="仿宋" w:eastAsia="仿宋" w:hAnsi="仿宋" w:hint="eastAsia"/>
          <w:sz w:val="28"/>
          <w:szCs w:val="28"/>
        </w:rPr>
        <w:t>、 视频风格与调性</w:t>
      </w:r>
    </w:p>
    <w:p w14:paraId="4066D6B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风格：纪实感强，情感真挚，细节动人。</w:t>
      </w:r>
    </w:p>
    <w:p w14:paraId="571D2CF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调性：尊重、感恩、温情、励志。</w:t>
      </w:r>
    </w:p>
    <w:p w14:paraId="15FE4060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四</w:t>
      </w:r>
      <w:r>
        <w:rPr>
          <w:rFonts w:ascii="仿宋" w:cs="仿宋" w:eastAsia="仿宋" w:hAnsi="仿宋" w:hint="eastAsia"/>
          <w:sz w:val="28"/>
          <w:szCs w:val="28"/>
        </w:rPr>
        <w:t>、 拍摄与制作建议</w:t>
      </w:r>
    </w:p>
    <w:p w14:paraId="4F1FCDC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 多采用跟拍、纪实手法，捕捉自然状态下的医生工作与情感流露。注意保护患者隐私，涉及患者画面需授权并做模糊处理。利用特写镜头强调细节和情感。</w:t>
      </w:r>
    </w:p>
    <w:p w14:paraId="3043D91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剪辑： 节奏由快到慢再到高潮。开头快速展现忙碌，中间放缓展现细节和故事，结尾情绪升华。转场自然。</w:t>
      </w:r>
    </w:p>
    <w:p w14:paraId="44A4664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音乐： 选择能烘托氛围、引发共鸣的纯音乐，避免过于流行或喧闹。</w:t>
      </w:r>
    </w:p>
    <w:p w14:paraId="43AE083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1B37F5D0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策划案二：新年篇——《新岁启封，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美丽</w:t>
      </w:r>
      <w:r>
        <w:rPr>
          <w:rFonts w:ascii="仿宋" w:cs="仿宋" w:eastAsia="仿宋" w:hAnsi="仿宋" w:hint="eastAsia"/>
          <w:sz w:val="28"/>
          <w:szCs w:val="28"/>
        </w:rPr>
        <w:t>同行》</w:t>
      </w:r>
    </w:p>
    <w:p w14:paraId="2D3C9CFE">
      <w:pPr>
        <w:pStyle w:val="style0"/>
        <w:numPr>
          <w:ilvl w:val="0"/>
          <w:numId w:val="1"/>
        </w:numPr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节日契机： </w:t>
      </w:r>
    </w:p>
    <w:p w14:paraId="640C4CD4">
      <w:pPr>
        <w:pStyle w:val="style0"/>
        <w:numPr>
          <w:ilvl w:val="0"/>
          <w:numId w:val="0"/>
        </w:numPr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每年农历新年（春节），是中国人最重要的传统节日，象征着团圆、希望与新的开始。在新年之际，向公众传递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</w:t>
      </w:r>
      <w:r>
        <w:rPr>
          <w:rFonts w:ascii="仿宋" w:cs="仿宋" w:eastAsia="仿宋" w:hAnsi="仿宋" w:hint="eastAsia"/>
          <w:sz w:val="28"/>
          <w:szCs w:val="28"/>
        </w:rPr>
        <w:t>医院的祝福，营造喜庆祥和的节日氛围。回顾过去一年的医院发展成就与温暖瞬间，展望未来。</w:t>
      </w:r>
    </w:p>
    <w:p w14:paraId="440FCE78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二、</w:t>
      </w:r>
      <w:r>
        <w:rPr>
          <w:rFonts w:ascii="仿宋" w:cs="仿宋" w:eastAsia="仿宋" w:hAnsi="仿宋" w:hint="eastAsia"/>
          <w:sz w:val="28"/>
          <w:szCs w:val="28"/>
        </w:rPr>
        <w:t>主题： 新岁启封，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美丽健康与您</w:t>
      </w:r>
      <w:r>
        <w:rPr>
          <w:rFonts w:ascii="仿宋" w:cs="仿宋" w:eastAsia="仿宋" w:hAnsi="仿宋" w:hint="eastAsia"/>
          <w:sz w:val="28"/>
          <w:szCs w:val="28"/>
        </w:rPr>
        <w:t>同行</w:t>
      </w:r>
    </w:p>
    <w:p w14:paraId="402C1B8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新年新气象，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美丽是生命的色彩、</w:t>
      </w:r>
      <w:r>
        <w:rPr>
          <w:rFonts w:ascii="仿宋" w:cs="仿宋" w:eastAsia="仿宋" w:hAnsi="仿宋" w:hint="eastAsia"/>
          <w:sz w:val="28"/>
          <w:szCs w:val="28"/>
        </w:rPr>
        <w:t>健康是最大的财富。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</w:t>
      </w:r>
      <w:r>
        <w:rPr>
          <w:rFonts w:ascii="仿宋" w:cs="仿宋" w:eastAsia="仿宋" w:hAnsi="仿宋" w:hint="eastAsia"/>
          <w:sz w:val="28"/>
          <w:szCs w:val="28"/>
        </w:rPr>
        <w:t>医院将与大家一同开启充满希望的新一年，继续以专业和关怀，守护每一个家庭的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快乐和</w:t>
      </w:r>
      <w:r>
        <w:rPr>
          <w:rFonts w:ascii="仿宋" w:cs="仿宋" w:eastAsia="仿宋" w:hAnsi="仿宋" w:hint="eastAsia"/>
          <w:sz w:val="28"/>
          <w:szCs w:val="28"/>
        </w:rPr>
        <w:t>健康。</w:t>
      </w:r>
    </w:p>
    <w:p w14:paraId="62F06F2B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三、</w:t>
      </w:r>
      <w:r>
        <w:rPr>
          <w:rFonts w:ascii="仿宋" w:cs="仿宋" w:eastAsia="仿宋" w:hAnsi="仿宋" w:hint="eastAsia"/>
          <w:sz w:val="28"/>
          <w:szCs w:val="28"/>
        </w:rPr>
        <w:t>故事线与内容结构（约3分钟）</w:t>
      </w:r>
    </w:p>
    <w:p w14:paraId="250A5D0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【序幕：辞旧迎新】</w:t>
      </w:r>
    </w:p>
    <w:p w14:paraId="2931EBA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 快速闪回过去一年医院内的温暖瞬间：医生护士的笑容、成功的手术、康复出院的患者、团队活动的合影、节日里的装饰等。接着画面切换到医院新年装扮的场景：挂灯笼、贴春联、装饰一新的门诊大厅、病房窗外的节日景象。</w:t>
      </w:r>
    </w:p>
    <w:p w14:paraId="1E8240A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轻快、喜庆的背景音乐，夹杂着新年特有的鞭炮声（可后期添加）、欢笑声。</w:t>
      </w:r>
    </w:p>
    <w:p w14:paraId="1B2C5B97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“时光荏苒，岁序更新。告别充满挑战与收获的旧岁，我们迎来了充满希望与温暖的新年。”</w:t>
      </w:r>
    </w:p>
    <w:p w14:paraId="26F6FA6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【篇章一：感恩与回顾】</w:t>
      </w:r>
    </w:p>
    <w:p w14:paraId="2EAE519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</w:t>
      </w:r>
    </w:p>
    <w:p w14:paraId="263291D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展示过去一年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</w:t>
      </w:r>
      <w:r>
        <w:rPr>
          <w:rFonts w:ascii="仿宋" w:cs="仿宋" w:eastAsia="仿宋" w:hAnsi="仿宋" w:hint="eastAsia"/>
          <w:sz w:val="28"/>
          <w:szCs w:val="28"/>
        </w:rPr>
        <w:t>医院在医疗技术、服务质量、学科建设、公益活动等方面取得的成绩（可用数据、图表、新闻截图辅助）。</w:t>
      </w:r>
    </w:p>
    <w:p w14:paraId="30C25FE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穿插医院职工的笑脸特写，体现团队的凝聚力和幸福感。</w:t>
      </w:r>
    </w:p>
    <w:p w14:paraId="3DD24297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可以加入一两个过去一年里特别感人的患者故事片段，强调医患之间的情谊。</w:t>
      </w:r>
    </w:p>
    <w:p w14:paraId="0C9AD87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音乐转为舒缓而温暖。可以加入医院领导或职工代表对过去一年的简短回顾与感谢。</w:t>
      </w:r>
    </w:p>
    <w:p w14:paraId="3056C22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“回首过往，我们感恩每一位患者的信任，感谢每一位职工的坚守，也铭记每一个共同奋斗的日子。是你们，让这个新年更加温暖。”</w:t>
      </w:r>
    </w:p>
    <w:p w14:paraId="7CB8A55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【篇章二：展望与健康寄语】</w:t>
      </w:r>
    </w:p>
    <w:p w14:paraId="2790ECD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</w:t>
      </w:r>
    </w:p>
    <w:p w14:paraId="3F739F6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医生们在科室里讨论新一年工作计划、学习新技术的场景。医院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新的大楼，</w:t>
      </w:r>
      <w:r>
        <w:rPr>
          <w:rFonts w:ascii="仿宋" w:cs="仿宋" w:eastAsia="仿宋" w:hAnsi="仿宋" w:hint="eastAsia"/>
          <w:sz w:val="28"/>
          <w:szCs w:val="28"/>
        </w:rPr>
        <w:t>环境改善、新设备的画面。展示医院提供的健康服务：义诊活动、健康讲座、线上问诊平台等。</w:t>
      </w:r>
    </w:p>
    <w:p w14:paraId="5F42343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医生们对着镜头，用简洁温馨的语言给出新年健康小贴士（如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皮肤保养、</w:t>
      </w:r>
      <w:r>
        <w:rPr>
          <w:rFonts w:ascii="仿宋" w:cs="仿宋" w:eastAsia="仿宋" w:hAnsi="仿宋" w:hint="eastAsia"/>
          <w:sz w:val="28"/>
          <w:szCs w:val="28"/>
        </w:rPr>
        <w:t>合理饮食、适度运动、规律作息、定期体检等）。</w:t>
      </w:r>
    </w:p>
    <w:p w14:paraId="4FD2F36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音乐变得积极向上。医生的健康寄语同期声。</w:t>
      </w:r>
    </w:p>
    <w:p w14:paraId="3BDB13E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“新的一年，我们带着新的憧憬，也肩负着守护健康的使命。健康，是送给自己和家人最好的新年礼物。愿我们都能在新的一年里，身心康泰，活力满满。”</w:t>
      </w:r>
    </w:p>
    <w:p w14:paraId="4CCA7EC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【尾声：祝福与同行】</w:t>
      </w:r>
    </w:p>
    <w:p w14:paraId="38A0DA5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画面：</w:t>
      </w:r>
    </w:p>
    <w:p w14:paraId="3126B6A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医院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领导、</w:t>
      </w:r>
      <w:r>
        <w:rPr>
          <w:rFonts w:ascii="仿宋" w:cs="仿宋" w:eastAsia="仿宋" w:hAnsi="仿宋" w:hint="eastAsia"/>
          <w:sz w:val="28"/>
          <w:szCs w:val="28"/>
        </w:rPr>
        <w:t>职工穿着节日服装或围巾，在医院标志性地点（如大门前、门诊大厅）集体挥手微笑，或进行一些新年互动（如写祝福语、敲响新年钟等创意环节）。</w:t>
      </w:r>
    </w:p>
    <w:p w14:paraId="4D625E4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快速剪辑各种与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“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美丽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”</w:t>
      </w:r>
      <w:r>
        <w:rPr>
          <w:rFonts w:ascii="仿宋" w:cs="仿宋" w:eastAsia="仿宋" w:hAnsi="仿宋" w:hint="eastAsia"/>
          <w:sz w:val="28"/>
          <w:szCs w:val="28"/>
        </w:rPr>
        <w:t>“健康”相关的温馨画面：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美女笑容、</w:t>
      </w:r>
      <w:r>
        <w:rPr>
          <w:rFonts w:ascii="仿宋" w:cs="仿宋" w:eastAsia="仿宋" w:hAnsi="仿宋" w:hint="eastAsia"/>
          <w:sz w:val="28"/>
          <w:szCs w:val="28"/>
        </w:rPr>
        <w:t>家人一起做饭、晨跑、散步、老人安详地晒太阳等。</w:t>
      </w:r>
    </w:p>
    <w:p w14:paraId="5395195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最终定格在一个充满新年元素和医院Logo的画面上。</w:t>
      </w:r>
    </w:p>
    <w:p w14:paraId="28F542B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声音： 音乐达到高潮，充满喜悦和力量。叠加更多祝福语录音（“新年快乐！”“身体健康！”“万事如意！”）。</w:t>
      </w:r>
    </w:p>
    <w:p w14:paraId="2AC0CE0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旁白/字幕： “值此新春佳节之际，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海南省第五人民医院</w:t>
      </w:r>
      <w:r>
        <w:rPr>
          <w:rFonts w:ascii="仿宋" w:cs="仿宋" w:eastAsia="仿宋" w:hAnsi="仿宋" w:hint="eastAsia"/>
          <w:sz w:val="28"/>
          <w:szCs w:val="28"/>
        </w:rPr>
        <w:t>向您和您的家人，致以最诚挚的祝福！新岁启封，愿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美丽</w:t>
      </w:r>
      <w:r>
        <w:rPr>
          <w:rFonts w:ascii="仿宋" w:cs="仿宋" w:eastAsia="仿宋" w:hAnsi="仿宋" w:hint="eastAsia"/>
          <w:sz w:val="28"/>
          <w:szCs w:val="28"/>
        </w:rPr>
        <w:t>与你我常伴，愿幸福与你我同在！”</w:t>
      </w:r>
    </w:p>
    <w:p w14:paraId="78ED9A3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结尾定格画面/字幕： “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2026年</w:t>
      </w:r>
      <w:r>
        <w:rPr>
          <w:rFonts w:ascii="仿宋" w:cs="仿宋" w:eastAsia="仿宋" w:hAnsi="仿宋" w:hint="eastAsia"/>
          <w:sz w:val="28"/>
          <w:szCs w:val="28"/>
        </w:rPr>
        <w:t>新年快乐！” + 医院Logo + 新年新气象 健康同行</w:t>
      </w:r>
    </w:p>
    <w:p w14:paraId="668AACB0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四、 视频风格与调性</w:t>
      </w:r>
    </w:p>
    <w:p w14:paraId="36301DC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风格：喜庆、温馨、明亮、有活力。</w:t>
      </w:r>
    </w:p>
    <w:p w14:paraId="59591FA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调性：感恩、展望、关怀、祝福。</w:t>
      </w:r>
    </w:p>
    <w:p w14:paraId="250384A5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五、 拍摄与制作建议</w:t>
      </w:r>
    </w:p>
    <w:p w14:paraId="339CBDC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 风格明快，色彩饱和度可以适当提高，营造节日氛围。多运用中景和全景展现医院的整体新年气象，也用特写捕捉人物的喜悦表情。可以设计一些互动性强的拍摄环节。</w:t>
      </w:r>
    </w:p>
    <w:p w14:paraId="5D15FAE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剪辑： 节奏明快，尤其在开头和结尾部分。中间部分可以适当放缓，突出回顾和展望的内容。转场可以运用一些有新年特色的特效。</w:t>
      </w:r>
    </w:p>
    <w:p w14:paraId="7959896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音乐： 选择欢快、大气、带有中国风元素的背景音乐，如改编的民乐、轻快的流行曲等。</w:t>
      </w:r>
    </w:p>
    <w:p w14:paraId="45C1E9B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3F04BA3A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第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三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部分：</w:t>
      </w:r>
    </w:p>
    <w:p w14:paraId="31763435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特色科室展示（共6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部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视频，每个约2分钟）</w:t>
      </w:r>
    </w:p>
    <w:p w14:paraId="569E804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核心理念： 突出中医科、整形科、皮肤科三大科室的专业性、特色技术与服务理念，吸引目标患者群体。</w:t>
      </w:r>
    </w:p>
    <w:p w14:paraId="4FEF59E7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科室选择与视频方向建议：</w:t>
      </w:r>
    </w:p>
    <w:p w14:paraId="6C662ED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中医科（2个视频）：</w:t>
      </w:r>
    </w:p>
    <w:p w14:paraId="354D6F0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视频1： “传统智慧，现代呵护”——介绍中医科的整体环境、特色疗法（如针灸、推拿、理疗、中药熏蒸等），强调中医“治未病”的理念，展示安静舒适的诊疗氛围。</w:t>
      </w:r>
    </w:p>
    <w:p w14:paraId="0AAB119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视频2： “名中医坐诊”——聚焦一位或两位资深中医专家，介绍其从医经历、擅长领域、诊疗风格，或通过一个简短的患者问诊案例，体现中医的辨证施治过程。</w:t>
      </w:r>
    </w:p>
    <w:p w14:paraId="17AB677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3005ABD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整形科（2个视频）：</w:t>
      </w:r>
    </w:p>
    <w:p w14:paraId="3432963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视频1： “重塑自信，焕发美丽”—展示整形科的环境、先进设备（如激光仪器、手术室等），介绍常见的整形项目（如面部精雕、皮肤美容、微创治疗等），强调安全、专业、个性化的服务。</w:t>
      </w:r>
    </w:p>
    <w:p w14:paraId="4B41EBD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视频2： “变美故事，真实分享”——选取1-2个（已获授权）患者的真实案例（可隐去面部关键信息），讲述其求美经历、选择该院的初衷、治疗过程及效果，增加真实感和信任度。</w:t>
      </w:r>
    </w:p>
    <w:p w14:paraId="14EA142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70CD440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皮肤科（2个视频）：</w:t>
      </w:r>
    </w:p>
    <w:p w14:paraId="3DE57A5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视频1： “告别烦恼，焕亮肌肤”——介绍皮肤科针对常见皮肤问题（如痘痘、色斑、敏感肌、湿疹等）的治疗手段，展示科室环境、特色仪器（如光子嫩肤、水光针设备等），强调科学护肤理念。</w:t>
      </w:r>
    </w:p>
    <w:p w14:paraId="0D3AF30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视频2： “皮肤健康，从头到脚”——侧重于皮肤科的全科属性，如毛发、指甲、足部等问题的诊疗，或季节性皮肤问题的预防与护理知识科普。</w:t>
      </w:r>
    </w:p>
    <w:p w14:paraId="14D24537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拍摄手法共性：</w:t>
      </w:r>
    </w:p>
    <w:p w14:paraId="197A0A8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环境拍摄：干净、明亮、专业。</w:t>
      </w:r>
    </w:p>
    <w:p w14:paraId="7D22068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人物拍摄：医生形象专业、亲和；患者（若出现）状态自然。</w:t>
      </w:r>
    </w:p>
    <w:p w14:paraId="77F92CCF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设备展示：特写、功能讲解。</w:t>
      </w:r>
    </w:p>
    <w:p w14:paraId="25A06DE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音乐：根据科室特性选择，中医科可选舒缓古风，整形科/皮肤科可选现代、轻快或科技感。</w:t>
      </w:r>
    </w:p>
    <w:p w14:paraId="2AF88897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剪辑：信息清晰，节奏得当。</w:t>
      </w:r>
    </w:p>
    <w:p w14:paraId="6135D55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预期效果： 每个科室2个视频，从不同角度展现科室实力，精准触达潜在患者，提升科室知名度。</w:t>
      </w:r>
    </w:p>
    <w:p w14:paraId="2C14909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350D4903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第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部分：</w:t>
      </w:r>
    </w:p>
    <w:p w14:paraId="1DF5E5A0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名医风采与诊间科普（共5个视频，每个约2分钟）</w:t>
      </w:r>
    </w:p>
    <w:p w14:paraId="0B4EFEB2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核心理念： 通过展现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八大处</w:t>
      </w:r>
      <w:r>
        <w:rPr>
          <w:rFonts w:ascii="仿宋" w:cs="仿宋" w:eastAsia="仿宋" w:hAnsi="仿宋" w:hint="eastAsia"/>
          <w:sz w:val="28"/>
          <w:szCs w:val="28"/>
        </w:rPr>
        <w:t>医生的专业素养、人文关怀和知识分享，建立医患信任，普及健康知识。</w:t>
      </w:r>
    </w:p>
    <w:p w14:paraId="365D9335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视频内容方向建议：</w:t>
      </w:r>
    </w:p>
    <w:p w14:paraId="3DA80A3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视频1：“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某某</w:t>
      </w:r>
      <w:r>
        <w:rPr>
          <w:rFonts w:ascii="仿宋" w:cs="仿宋" w:eastAsia="仿宋" w:hAnsi="仿宋" w:hint="eastAsia"/>
          <w:sz w:val="28"/>
          <w:szCs w:val="28"/>
        </w:rPr>
        <w:t>主任的从医之路”——名医名技篇</w:t>
      </w:r>
    </w:p>
    <w:p w14:paraId="25122D3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内容：采访一位资深医生（如八大处医生），讲述其求学、从医的初心与历程，分享其最得意的病例或技术突破，展现其专业造诣和职业精神。</w:t>
      </w:r>
    </w:p>
    <w:p w14:paraId="7A5E5AE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拍摄：诊室外访谈、办公室场景，穿插其手术/诊疗过程中的工作片段（需注意隐私保护）。</w:t>
      </w:r>
    </w:p>
    <w:p w14:paraId="4575105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视频2：“一问一答，解您所惑”——诊间科普篇</w:t>
      </w:r>
    </w:p>
    <w:p w14:paraId="6BB1304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内容：选取一个常见但患者易混淆或存在误区的问题（如：关于某种疾病的误解、某种检查的注意事项等），医生在诊间或模拟诊间环境中，用通俗易懂的语言进行解答。</w:t>
      </w:r>
    </w:p>
    <w:p w14:paraId="0B7EA6D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拍摄：模拟真实问诊场景，医生与“患者”（可由演员扮演或直接面对镜头）互动，语言生动，可配合简单的图示或模型。</w:t>
      </w:r>
    </w:p>
    <w:p w14:paraId="1C009DA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视频3：“医者仁心，温暖相伴”——人文关怀篇</w:t>
      </w:r>
    </w:p>
    <w:p w14:paraId="6ED0D6F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内容：捕捉医生在诊疗过程中展现的人文关怀瞬间，如耐心倾听、细心查体、安慰鼓励患者等。可通过医生自述或同事/患者（授权）评价来体现。</w:t>
      </w:r>
    </w:p>
    <w:p w14:paraId="60B99C1A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拍摄：捕捉真实诊间互动细节，注意保护患者隐私。可穿插医生工作日常的片段。</w:t>
      </w:r>
    </w:p>
    <w:p w14:paraId="0D9FBAD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视频4：“我的‘秘密武器’”—特色技术篇</w:t>
      </w:r>
    </w:p>
    <w:p w14:paraId="50C38C7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内容：介绍医生掌握的一项特色技术或疗法，解释其原理、优势及适用人群，可结合案例进行说明。</w:t>
      </w:r>
    </w:p>
    <w:p w14:paraId="0D6A105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拍摄：医生讲解，配合技术操作演示（简化版）、设备展示、患者康复前后对比（授权）等。</w:t>
      </w:r>
    </w:p>
    <w:p w14:paraId="19F21CE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视频5：“健康生活小贴士”——科普知识篇</w:t>
      </w:r>
    </w:p>
    <w:p w14:paraId="4B889A6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内容：围绕一个与科室相关的健康生活方式或疾病预防知识，医生进行简短科普。例如，皮肤科医生讲防晒，中医科医生讲节气养生等。</w:t>
      </w:r>
    </w:p>
    <w:p w14:paraId="2C2ED48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拍摄：医生在轻松的环境（如办公室、花园）中，手持小道具或板书，进行简单明了的讲解。</w:t>
      </w:r>
    </w:p>
    <w:p w14:paraId="6C81AB87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拍摄手法共性：</w:t>
      </w:r>
    </w:p>
    <w:p w14:paraId="12BB231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突出医生的专业形象和亲和力。</w:t>
      </w:r>
    </w:p>
    <w:p w14:paraId="1675772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语言表达清晰、准确、易于理解。</w:t>
      </w:r>
    </w:p>
    <w:p w14:paraId="29C8F83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环境选择体现专业与舒适。</w:t>
      </w:r>
    </w:p>
    <w:p w14:paraId="79CE486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注意保护患者隐私。</w:t>
      </w:r>
    </w:p>
    <w:p w14:paraId="1A7881F3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音乐：根据内容选择，或沉稳专业，或轻松科普。</w:t>
      </w:r>
    </w:p>
    <w:p w14:paraId="19EF595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预期效果： 塑造医生专家形象，传递专业知识，拉近距离，增强患者信任感。</w:t>
      </w:r>
    </w:p>
    <w:p w14:paraId="5F45C51D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1A0FB8D8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第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五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部分：</w:t>
      </w:r>
    </w:p>
    <w:p w14:paraId="1C168082">
      <w:pPr>
        <w:pStyle w:val="style0"/>
        <w:jc w:val="center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医院活动快剪视频（共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15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条，每条时长控制在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120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秒</w:t>
      </w:r>
      <w:r>
        <w:rPr>
          <w:rFonts w:ascii="仿宋" w:cs="仿宋" w:eastAsia="仿宋" w:hAnsi="仿宋" w:hint="eastAsia"/>
          <w:b/>
          <w:bCs/>
          <w:sz w:val="28"/>
          <w:szCs w:val="28"/>
          <w:lang w:val="en-US" w:eastAsia="zh-CN"/>
        </w:rPr>
        <w:t>内</w:t>
      </w:r>
      <w:r>
        <w:rPr>
          <w:rFonts w:ascii="仿宋" w:cs="仿宋" w:eastAsia="仿宋" w:hAnsi="仿宋" w:hint="eastAsia"/>
          <w:b/>
          <w:bCs/>
          <w:sz w:val="28"/>
          <w:szCs w:val="28"/>
        </w:rPr>
        <w:t>）</w:t>
      </w:r>
    </w:p>
    <w:p w14:paraId="0F0FC999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核心理念： 以碎片化、高节奏的方式，记录和传播医院举办的各种活动，展现医院活力与人文关怀。</w:t>
      </w:r>
    </w:p>
    <w:p w14:paraId="52EA7E28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活动类型与内容方向：</w:t>
      </w:r>
    </w:p>
    <w:p w14:paraId="6128DC41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健康讲座/义诊活动： 拍摄专家讲课、与市民互动、免费测量血压血糖、发放宣传资料等瞬间。</w:t>
      </w:r>
    </w:p>
    <w:p w14:paraId="3B23357B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院内文体活动： 如运动会、文艺汇演、团队建设等，捕捉精彩瞬间和欢乐氛围。</w:t>
      </w:r>
    </w:p>
    <w:p w14:paraId="5B4D855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公益活动： 如走进社区、学校、养老院等开展服务，拍摄服务场景和受益者笑容。</w:t>
      </w:r>
    </w:p>
    <w:p w14:paraId="4976CB9C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新设备/新技术发布会： 拍摄揭幕、演示、领导讲话等片段。</w:t>
      </w:r>
    </w:p>
    <w:p w14:paraId="5FDD63DC">
      <w:pPr>
        <w:pStyle w:val="style0"/>
        <w:jc w:val="left"/>
        <w:rPr>
          <w:rFonts w:ascii="仿宋" w:cs="仿宋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仿宋" w:eastAsia="仿宋" w:hAnsi="仿宋" w:hint="eastAsia"/>
          <w:b w:val="false"/>
          <w:bCs w:val="false"/>
          <w:sz w:val="28"/>
          <w:szCs w:val="28"/>
        </w:rPr>
        <w:t>拍摄手法共性：</w:t>
      </w:r>
    </w:p>
    <w:p w14:paraId="49C669E8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快节奏剪辑： 多用快速切换、卡点、转场效果。</w:t>
      </w:r>
    </w:p>
    <w:p w14:paraId="5ECC201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动感音乐： 选用节奏感强、积极向上的背景音乐。</w:t>
      </w:r>
    </w:p>
    <w:p w14:paraId="231B4C6F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视觉冲击力： 多用特写、慢动作、广角等镜头增加表现力。</w:t>
      </w:r>
    </w:p>
    <w:p w14:paraId="0D2B116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信息简洁： 可在片头或片尾加上活动名称、时间、地点等简要信息。</w:t>
      </w:r>
    </w:p>
    <w:p w14:paraId="14C27724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系列化命名： 如“医院Vlog·活动特辑”</w:t>
      </w:r>
    </w:p>
    <w:p w14:paraId="69A9008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预期效果： 制作出系列短小精悍、传播力强的活动短视频，活跃社交媒体账号，增强医院与公众的互动，展现医院积极向上的形象。</w:t>
      </w:r>
    </w:p>
    <w:p w14:paraId="240553F1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服务流程概要：</w:t>
      </w:r>
    </w:p>
    <w:p w14:paraId="240D1E7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需求确认与方案细化： 与医院方深入沟通，确认各部分具体需求、细节，调整优化本方案。</w:t>
      </w:r>
    </w:p>
    <w:p w14:paraId="16C8542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拍摄准备： 制定详细拍摄计划（时间表、地点、人物、设备清单），进行场地踩点，协调相关人员。</w:t>
      </w:r>
    </w:p>
    <w:p w14:paraId="76A99A9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分阶段拍摄： 按照方案顺序，分批次完成各部分视频的拍摄工作。拍摄过程中与医院保持密切沟通。</w:t>
      </w:r>
    </w:p>
    <w:p w14:paraId="55681A8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后期制作： 素材整理、剪辑、调色、配音、配乐、添加字幕/特效等。医院方可在关键节点进行审阅。</w:t>
      </w:r>
    </w:p>
    <w:p w14:paraId="71B2CF1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成片交付与反馈： 交付所有成片，根据医院方反馈进行必要修改。</w:t>
      </w:r>
    </w:p>
    <w:p w14:paraId="54931622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发布支持： 提供各平台发布建议，协助进行部分视频的发布推广。</w:t>
      </w:r>
    </w:p>
    <w:p w14:paraId="0622F792">
      <w:pPr>
        <w:pStyle w:val="style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服务团队：</w:t>
      </w:r>
    </w:p>
    <w:p w14:paraId="506AC230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将由专业的摄像师、灯光师、后期剪辑师、策划人员组成项目团队，确保项目高质量完成。</w:t>
      </w:r>
    </w:p>
    <w:p w14:paraId="1AFC940E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p w14:paraId="398D6BC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本策划案旨在通过多元化的视频内容，全方位、立体化地展现贵医院的新形象与综合实力。我们相信，通过精心制作和有效传播，这些视频将成为医院品牌建设的重要助力。期待与贵院携手，共同打造精彩的视觉盛宴！</w:t>
      </w:r>
    </w:p>
    <w:p w14:paraId="4E96C92E">
      <w:pPr>
        <w:pStyle w:val="style0"/>
        <w:ind w:firstLine="643" w:firstLineChars="200"/>
        <w:jc w:val="center"/>
        <w:rPr>
          <w:rFonts w:ascii="仿宋" w:cs="仿宋" w:eastAsia="仿宋" w:hAnsi="仿宋" w:hint="default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视频分类表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60"/>
        <w:gridCol w:w="1575"/>
        <w:gridCol w:w="1440"/>
        <w:gridCol w:w="1336"/>
      </w:tblGrid>
      <w:tr w14:paraId="7FEA81A1">
        <w:trPr/>
        <w:tc>
          <w:tcPr>
            <w:tcW w:w="2011" w:type="dxa"/>
            <w:tcBorders/>
          </w:tcPr>
          <w:p w14:paraId="30D6ABAD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拍摄类型</w:t>
            </w:r>
          </w:p>
        </w:tc>
        <w:tc>
          <w:tcPr>
            <w:tcW w:w="2160" w:type="dxa"/>
            <w:tcBorders/>
          </w:tcPr>
          <w:p w14:paraId="12A2D908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575" w:type="dxa"/>
            <w:tcBorders/>
          </w:tcPr>
          <w:p w14:paraId="6E5BEE19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时长要求</w:t>
            </w:r>
          </w:p>
        </w:tc>
        <w:tc>
          <w:tcPr>
            <w:tcW w:w="1440" w:type="dxa"/>
            <w:tcBorders/>
          </w:tcPr>
          <w:p w14:paraId="479F56E8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条数要求</w:t>
            </w:r>
          </w:p>
        </w:tc>
        <w:tc>
          <w:tcPr>
            <w:tcW w:w="1336" w:type="dxa"/>
            <w:tcBorders/>
          </w:tcPr>
          <w:p w14:paraId="0A3CAD04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96AB206">
        <w:tblPrEx/>
        <w:trPr>
          <w:trHeight w:val="368" w:hRule="atLeast"/>
        </w:trPr>
        <w:tc>
          <w:tcPr>
            <w:tcW w:w="2011" w:type="dxa"/>
            <w:vMerge w:val="restart"/>
            <w:tcBorders/>
            <w:vAlign w:val="center"/>
          </w:tcPr>
          <w:p w14:paraId="260F6B29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医院新楼启用</w:t>
            </w:r>
          </w:p>
        </w:tc>
        <w:tc>
          <w:tcPr>
            <w:tcW w:w="2160" w:type="dxa"/>
            <w:tcBorders/>
          </w:tcPr>
          <w:p w14:paraId="38091338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穿越机</w:t>
            </w:r>
          </w:p>
        </w:tc>
        <w:tc>
          <w:tcPr>
            <w:tcW w:w="1575" w:type="dxa"/>
            <w:tcBorders/>
          </w:tcPr>
          <w:p w14:paraId="5B31A448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2分种</w:t>
            </w:r>
          </w:p>
        </w:tc>
        <w:tc>
          <w:tcPr>
            <w:tcW w:w="1440" w:type="dxa"/>
            <w:tcBorders/>
          </w:tcPr>
          <w:p w14:paraId="2D771331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  <w:tc>
          <w:tcPr>
            <w:tcW w:w="1336" w:type="dxa"/>
            <w:vMerge w:val="restart"/>
            <w:tcBorders/>
            <w:vAlign w:val="center"/>
          </w:tcPr>
          <w:p w14:paraId="3620A8DD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策划类</w:t>
            </w:r>
          </w:p>
        </w:tc>
      </w:tr>
      <w:tr w14:paraId="100EF53C">
        <w:tblPrEx/>
        <w:trPr>
          <w:trHeight w:val="426" w:hRule="atLeast"/>
        </w:trPr>
        <w:tc>
          <w:tcPr>
            <w:tcW w:w="2011" w:type="dxa"/>
            <w:vMerge w:val="continue"/>
            <w:tcBorders/>
          </w:tcPr>
          <w:p w14:paraId="4BD76385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/>
          </w:tcPr>
          <w:p w14:paraId="0727DD8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打卡式视频</w:t>
            </w:r>
          </w:p>
        </w:tc>
        <w:tc>
          <w:tcPr>
            <w:tcW w:w="1575" w:type="dxa"/>
            <w:tcBorders/>
          </w:tcPr>
          <w:p w14:paraId="2D59D07C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3分钟</w:t>
            </w:r>
          </w:p>
        </w:tc>
        <w:tc>
          <w:tcPr>
            <w:tcW w:w="1440" w:type="dxa"/>
            <w:tcBorders/>
          </w:tcPr>
          <w:p w14:paraId="1CBE21DD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  <w:tc>
          <w:tcPr>
            <w:tcW w:w="1336" w:type="dxa"/>
            <w:vMerge w:val="continue"/>
            <w:tcBorders/>
          </w:tcPr>
          <w:p w14:paraId="61649EAA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5B344184">
        <w:tblPrEx/>
        <w:trPr>
          <w:trHeight w:val="362" w:hRule="atLeast"/>
        </w:trPr>
        <w:tc>
          <w:tcPr>
            <w:tcW w:w="2011" w:type="dxa"/>
            <w:vMerge w:val="restart"/>
            <w:tcBorders/>
            <w:vAlign w:val="center"/>
          </w:tcPr>
          <w:p w14:paraId="635A8CED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节点类视频</w:t>
            </w:r>
          </w:p>
        </w:tc>
        <w:tc>
          <w:tcPr>
            <w:tcW w:w="2160" w:type="dxa"/>
            <w:tcBorders/>
          </w:tcPr>
          <w:p w14:paraId="5F2E3382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医师节</w:t>
            </w:r>
          </w:p>
        </w:tc>
        <w:tc>
          <w:tcPr>
            <w:tcW w:w="1575" w:type="dxa"/>
            <w:tcBorders/>
          </w:tcPr>
          <w:p w14:paraId="1617D25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3分钟</w:t>
            </w:r>
          </w:p>
        </w:tc>
        <w:tc>
          <w:tcPr>
            <w:tcW w:w="1440" w:type="dxa"/>
            <w:tcBorders/>
          </w:tcPr>
          <w:p w14:paraId="7618D4B0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  <w:tc>
          <w:tcPr>
            <w:tcW w:w="1336" w:type="dxa"/>
            <w:vMerge w:val="continue"/>
            <w:tcBorders/>
          </w:tcPr>
          <w:p w14:paraId="0551CEC3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2189E20D">
        <w:tblPrEx/>
        <w:trPr>
          <w:trHeight w:val="272" w:hRule="atLeast"/>
        </w:trPr>
        <w:tc>
          <w:tcPr>
            <w:tcW w:w="2011" w:type="dxa"/>
            <w:vMerge w:val="continue"/>
            <w:tcBorders/>
          </w:tcPr>
          <w:p w14:paraId="7C5B8AB6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/>
          </w:tcPr>
          <w:p w14:paraId="7FBC6B9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新年贺岁视频</w:t>
            </w:r>
          </w:p>
        </w:tc>
        <w:tc>
          <w:tcPr>
            <w:tcW w:w="1575" w:type="dxa"/>
            <w:tcBorders/>
          </w:tcPr>
          <w:p w14:paraId="57AEDEE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3分钟</w:t>
            </w:r>
          </w:p>
        </w:tc>
        <w:tc>
          <w:tcPr>
            <w:tcW w:w="1440" w:type="dxa"/>
            <w:tcBorders/>
          </w:tcPr>
          <w:p w14:paraId="0B489B96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  <w:tc>
          <w:tcPr>
            <w:tcW w:w="1336" w:type="dxa"/>
            <w:vMerge w:val="continue"/>
            <w:tcBorders/>
          </w:tcPr>
          <w:p w14:paraId="00F74BFB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2D3D0552">
        <w:tblPrEx/>
        <w:trPr>
          <w:trHeight w:val="288" w:hRule="atLeast"/>
        </w:trPr>
        <w:tc>
          <w:tcPr>
            <w:tcW w:w="2011" w:type="dxa"/>
            <w:vMerge w:val="restart"/>
            <w:tcBorders/>
            <w:vAlign w:val="center"/>
          </w:tcPr>
          <w:p w14:paraId="3028B497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特色科室展示</w:t>
            </w:r>
          </w:p>
        </w:tc>
        <w:tc>
          <w:tcPr>
            <w:tcW w:w="2160" w:type="dxa"/>
            <w:tcBorders/>
          </w:tcPr>
          <w:p w14:paraId="37488EDD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中医科</w:t>
            </w:r>
          </w:p>
        </w:tc>
        <w:tc>
          <w:tcPr>
            <w:tcW w:w="1575" w:type="dxa"/>
            <w:vMerge w:val="restart"/>
            <w:tcBorders/>
            <w:vAlign w:val="center"/>
          </w:tcPr>
          <w:p w14:paraId="05E8A2A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2分钟</w:t>
            </w:r>
          </w:p>
        </w:tc>
        <w:tc>
          <w:tcPr>
            <w:tcW w:w="1440" w:type="dxa"/>
            <w:tcBorders/>
          </w:tcPr>
          <w:p w14:paraId="235FFC0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2条</w:t>
            </w:r>
          </w:p>
        </w:tc>
        <w:tc>
          <w:tcPr>
            <w:tcW w:w="1336" w:type="dxa"/>
            <w:vMerge w:val="continue"/>
            <w:tcBorders/>
          </w:tcPr>
          <w:p w14:paraId="109ED33E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2B7AFBC5">
        <w:tblPrEx/>
        <w:trPr>
          <w:trHeight w:val="344" w:hRule="atLeast"/>
        </w:trPr>
        <w:tc>
          <w:tcPr>
            <w:tcW w:w="2011" w:type="dxa"/>
            <w:vMerge w:val="continue"/>
            <w:tcBorders/>
          </w:tcPr>
          <w:p w14:paraId="7A423590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/>
          </w:tcPr>
          <w:p w14:paraId="1A97B834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整形科</w:t>
            </w:r>
          </w:p>
        </w:tc>
        <w:tc>
          <w:tcPr>
            <w:tcW w:w="1575" w:type="dxa"/>
            <w:vMerge w:val="continue"/>
            <w:tcBorders/>
          </w:tcPr>
          <w:p w14:paraId="630C54C8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tcBorders/>
          </w:tcPr>
          <w:p w14:paraId="6371F194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2条</w:t>
            </w:r>
          </w:p>
        </w:tc>
        <w:tc>
          <w:tcPr>
            <w:tcW w:w="1336" w:type="dxa"/>
            <w:vMerge w:val="continue"/>
            <w:tcBorders/>
          </w:tcPr>
          <w:p w14:paraId="1C190051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1658B818">
        <w:tblPrEx/>
        <w:trPr>
          <w:trHeight w:val="290" w:hRule="atLeast"/>
        </w:trPr>
        <w:tc>
          <w:tcPr>
            <w:tcW w:w="2011" w:type="dxa"/>
            <w:vMerge w:val="continue"/>
            <w:tcBorders/>
          </w:tcPr>
          <w:p w14:paraId="5F17300A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tcBorders/>
          </w:tcPr>
          <w:p w14:paraId="12F0F5EE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皮肤科</w:t>
            </w:r>
          </w:p>
        </w:tc>
        <w:tc>
          <w:tcPr>
            <w:tcW w:w="1575" w:type="dxa"/>
            <w:vMerge w:val="continue"/>
            <w:tcBorders/>
          </w:tcPr>
          <w:p w14:paraId="04EC8D10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tcBorders/>
          </w:tcPr>
          <w:p w14:paraId="0AC7B525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2条</w:t>
            </w:r>
          </w:p>
        </w:tc>
        <w:tc>
          <w:tcPr>
            <w:tcW w:w="1336" w:type="dxa"/>
            <w:vMerge w:val="continue"/>
            <w:tcBorders/>
          </w:tcPr>
          <w:p w14:paraId="69F06CB2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5484FD37">
        <w:tblPrEx/>
        <w:trPr/>
        <w:tc>
          <w:tcPr>
            <w:tcW w:w="2011" w:type="dxa"/>
            <w:tcBorders/>
          </w:tcPr>
          <w:p w14:paraId="3F41A728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名医名技</w:t>
            </w:r>
          </w:p>
        </w:tc>
        <w:tc>
          <w:tcPr>
            <w:tcW w:w="2160" w:type="dxa"/>
            <w:tcBorders/>
          </w:tcPr>
          <w:p w14:paraId="01466219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八大处医生</w:t>
            </w:r>
          </w:p>
        </w:tc>
        <w:tc>
          <w:tcPr>
            <w:tcW w:w="1575" w:type="dxa"/>
            <w:tcBorders/>
          </w:tcPr>
          <w:p w14:paraId="0F0D4841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2分种</w:t>
            </w:r>
          </w:p>
        </w:tc>
        <w:tc>
          <w:tcPr>
            <w:tcW w:w="1440" w:type="dxa"/>
            <w:tcBorders/>
          </w:tcPr>
          <w:p w14:paraId="62C42880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5条</w:t>
            </w:r>
          </w:p>
        </w:tc>
        <w:tc>
          <w:tcPr>
            <w:tcW w:w="1336" w:type="dxa"/>
            <w:vMerge w:val="continue"/>
            <w:tcBorders/>
          </w:tcPr>
          <w:p w14:paraId="5E0D15F9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1F6B313C">
        <w:tblPrEx/>
        <w:trPr/>
        <w:tc>
          <w:tcPr>
            <w:tcW w:w="2011" w:type="dxa"/>
            <w:tcBorders/>
          </w:tcPr>
          <w:p w14:paraId="13E53DFB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活动快剪</w:t>
            </w:r>
          </w:p>
        </w:tc>
        <w:tc>
          <w:tcPr>
            <w:tcW w:w="2160" w:type="dxa"/>
            <w:tcBorders/>
          </w:tcPr>
          <w:p w14:paraId="4912131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医院综合</w:t>
            </w:r>
          </w:p>
        </w:tc>
        <w:tc>
          <w:tcPr>
            <w:tcW w:w="1575" w:type="dxa"/>
            <w:tcBorders/>
          </w:tcPr>
          <w:p w14:paraId="1BCDAFDA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2分种内</w:t>
            </w:r>
          </w:p>
        </w:tc>
        <w:tc>
          <w:tcPr>
            <w:tcW w:w="1440" w:type="dxa"/>
            <w:tcBorders/>
          </w:tcPr>
          <w:p w14:paraId="5A035E53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15条</w:t>
            </w:r>
          </w:p>
        </w:tc>
        <w:tc>
          <w:tcPr>
            <w:tcW w:w="1336" w:type="dxa"/>
            <w:tcBorders/>
          </w:tcPr>
          <w:p w14:paraId="5AF92D66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现场类</w:t>
            </w:r>
          </w:p>
        </w:tc>
      </w:tr>
    </w:tbl>
    <w:p w14:paraId="6A39AB14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  <w:lang w:val="en-US" w:eastAsia="zh-CN"/>
        </w:rPr>
      </w:pPr>
    </w:p>
    <w:p w14:paraId="4172C1C5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  <w:lang w:val="en-US" w:eastAsia="zh-CN"/>
        </w:rPr>
      </w:pPr>
    </w:p>
    <w:p w14:paraId="7E981CCC">
      <w:pPr>
        <w:pStyle w:val="style0"/>
        <w:ind w:firstLine="643" w:firstLineChars="200"/>
        <w:jc w:val="center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视频拍摄制作预算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45"/>
        <w:gridCol w:w="1245"/>
        <w:gridCol w:w="945"/>
        <w:gridCol w:w="1201"/>
      </w:tblGrid>
      <w:tr w14:paraId="275182C5">
        <w:trPr/>
        <w:tc>
          <w:tcPr>
            <w:tcW w:w="1486" w:type="dxa"/>
            <w:tcBorders/>
          </w:tcPr>
          <w:p w14:paraId="2A5B8046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3645" w:type="dxa"/>
            <w:tcBorders/>
          </w:tcPr>
          <w:p w14:paraId="71173263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245" w:type="dxa"/>
            <w:tcBorders/>
          </w:tcPr>
          <w:p w14:paraId="45DF364E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</w:tcPr>
          <w:p w14:paraId="092879FE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201" w:type="dxa"/>
            <w:tcBorders/>
          </w:tcPr>
          <w:p w14:paraId="037F7D13">
            <w:pPr>
              <w:pStyle w:val="style0"/>
              <w:jc w:val="center"/>
              <w:rPr>
                <w:rFonts w:ascii="仿宋" w:cs="仿宋" w:eastAsia="仿宋" w:hAnsi="仿宋"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190F190">
        <w:tblPrEx/>
        <w:trPr>
          <w:trHeight w:val="1051" w:hRule="atLeast"/>
        </w:trPr>
        <w:tc>
          <w:tcPr>
            <w:tcW w:w="1486" w:type="dxa"/>
            <w:tcBorders/>
            <w:vAlign w:val="center"/>
          </w:tcPr>
          <w:p w14:paraId="7B0A4EDE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新楼启用</w:t>
            </w:r>
          </w:p>
        </w:tc>
        <w:tc>
          <w:tcPr>
            <w:tcW w:w="3645" w:type="dxa"/>
            <w:tcBorders/>
            <w:vAlign w:val="center"/>
          </w:tcPr>
          <w:p w14:paraId="40D74A0C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穿越机拍摄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新楼功能性介绍打卡视频</w:t>
            </w:r>
          </w:p>
        </w:tc>
        <w:tc>
          <w:tcPr>
            <w:tcW w:w="1245" w:type="dxa"/>
            <w:tcBorders/>
            <w:vAlign w:val="center"/>
          </w:tcPr>
          <w:p w14:paraId="55BF0236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  <w:vAlign w:val="center"/>
          </w:tcPr>
          <w:p w14:paraId="153B38F7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2条</w:t>
            </w:r>
          </w:p>
        </w:tc>
        <w:tc>
          <w:tcPr>
            <w:tcW w:w="1201" w:type="dxa"/>
            <w:tcBorders/>
            <w:vAlign w:val="center"/>
          </w:tcPr>
          <w:p w14:paraId="0C857DEC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D480F5">
        <w:tblPrEx/>
        <w:trPr>
          <w:trHeight w:val="207" w:hRule="atLeast"/>
        </w:trPr>
        <w:tc>
          <w:tcPr>
            <w:tcW w:w="1486" w:type="dxa"/>
            <w:tcBorders/>
            <w:vAlign w:val="center"/>
          </w:tcPr>
          <w:p w14:paraId="2471A060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节点视频</w:t>
            </w:r>
          </w:p>
        </w:tc>
        <w:tc>
          <w:tcPr>
            <w:tcW w:w="3645" w:type="dxa"/>
            <w:tcBorders/>
            <w:vAlign w:val="center"/>
          </w:tcPr>
          <w:p w14:paraId="6BB81552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医师节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新年策划视频</w:t>
            </w:r>
          </w:p>
        </w:tc>
        <w:tc>
          <w:tcPr>
            <w:tcW w:w="1245" w:type="dxa"/>
            <w:tcBorders/>
            <w:vAlign w:val="center"/>
          </w:tcPr>
          <w:p w14:paraId="66FB0936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  <w:vAlign w:val="center"/>
          </w:tcPr>
          <w:p w14:paraId="63B8FA1A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2条</w:t>
            </w:r>
          </w:p>
        </w:tc>
        <w:tc>
          <w:tcPr>
            <w:tcW w:w="1201" w:type="dxa"/>
            <w:tcBorders/>
            <w:vAlign w:val="center"/>
          </w:tcPr>
          <w:p w14:paraId="7BA2E42C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680D2B">
        <w:tblPrEx/>
        <w:trPr/>
        <w:tc>
          <w:tcPr>
            <w:tcW w:w="1486" w:type="dxa"/>
            <w:tcBorders/>
            <w:vAlign w:val="center"/>
          </w:tcPr>
          <w:p w14:paraId="7E35ACDE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科室展示</w:t>
            </w:r>
          </w:p>
        </w:tc>
        <w:tc>
          <w:tcPr>
            <w:tcW w:w="3645" w:type="dxa"/>
            <w:tcBorders/>
            <w:vAlign w:val="center"/>
          </w:tcPr>
          <w:p w14:paraId="58CC2620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中医科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整形科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皮肤科短视频拍摄制作</w:t>
            </w:r>
          </w:p>
        </w:tc>
        <w:tc>
          <w:tcPr>
            <w:tcW w:w="1245" w:type="dxa"/>
            <w:tcBorders/>
            <w:vAlign w:val="center"/>
          </w:tcPr>
          <w:p w14:paraId="325074CA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  <w:vAlign w:val="center"/>
          </w:tcPr>
          <w:p w14:paraId="44DCD78C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6条</w:t>
            </w:r>
          </w:p>
        </w:tc>
        <w:tc>
          <w:tcPr>
            <w:tcW w:w="1201" w:type="dxa"/>
            <w:tcBorders/>
            <w:vAlign w:val="center"/>
          </w:tcPr>
          <w:p w14:paraId="07F76DB2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EBCDC12">
        <w:tblPrEx/>
        <w:trPr/>
        <w:tc>
          <w:tcPr>
            <w:tcW w:w="1486" w:type="dxa"/>
            <w:tcBorders/>
            <w:vAlign w:val="center"/>
          </w:tcPr>
          <w:p w14:paraId="33985023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名医名技</w:t>
            </w:r>
          </w:p>
        </w:tc>
        <w:tc>
          <w:tcPr>
            <w:tcW w:w="3645" w:type="dxa"/>
            <w:tcBorders/>
            <w:vAlign w:val="center"/>
          </w:tcPr>
          <w:p w14:paraId="3B4065E9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八大处医生短视频内容策划拍摄制作</w:t>
            </w:r>
          </w:p>
        </w:tc>
        <w:tc>
          <w:tcPr>
            <w:tcW w:w="1245" w:type="dxa"/>
            <w:tcBorders/>
            <w:vAlign w:val="center"/>
          </w:tcPr>
          <w:p w14:paraId="6C12A604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  <w:vAlign w:val="center"/>
          </w:tcPr>
          <w:p w14:paraId="492DEA86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5条</w:t>
            </w:r>
          </w:p>
        </w:tc>
        <w:tc>
          <w:tcPr>
            <w:tcW w:w="1201" w:type="dxa"/>
            <w:tcBorders/>
            <w:vAlign w:val="center"/>
          </w:tcPr>
          <w:p w14:paraId="0F4F5536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DDEE50">
        <w:tblPrEx/>
        <w:trPr/>
        <w:tc>
          <w:tcPr>
            <w:tcW w:w="1486" w:type="dxa"/>
            <w:tcBorders/>
            <w:vAlign w:val="center"/>
          </w:tcPr>
          <w:p w14:paraId="093D9395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活动快剪</w:t>
            </w:r>
          </w:p>
        </w:tc>
        <w:tc>
          <w:tcPr>
            <w:tcW w:w="3645" w:type="dxa"/>
            <w:tcBorders/>
            <w:vAlign w:val="center"/>
          </w:tcPr>
          <w:p w14:paraId="3750D364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</w:rPr>
              <w:t>健康讲座/义诊活动</w:t>
            </w:r>
            <w:r>
              <w:rPr>
                <w:rFonts w:ascii="仿宋" w:cs="仿宋" w:eastAsia="仿宋" w:hAnsi="仿宋"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节日主题活动</w:t>
            </w:r>
            <w:r>
              <w:rPr>
                <w:rFonts w:ascii="仿宋" w:cs="仿宋" w:eastAsia="仿宋" w:hAnsi="仿宋"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" w:cs="仿宋" w:eastAsia="仿宋" w:hAnsi="仿宋" w:hint="eastAsia"/>
                <w:sz w:val="28"/>
                <w:szCs w:val="28"/>
              </w:rPr>
              <w:t>文体活动</w:t>
            </w:r>
            <w:r>
              <w:rPr>
                <w:rFonts w:ascii="仿宋" w:cs="仿宋" w:eastAsia="仿宋" w:hAnsi="仿宋" w:hint="eastAsia"/>
                <w:sz w:val="28"/>
                <w:szCs w:val="28"/>
                <w:lang w:val="en-US" w:eastAsia="zh-CN"/>
              </w:rPr>
              <w:t>等拍摄</w:t>
            </w:r>
          </w:p>
        </w:tc>
        <w:tc>
          <w:tcPr>
            <w:tcW w:w="1245" w:type="dxa"/>
            <w:tcBorders/>
            <w:vAlign w:val="center"/>
          </w:tcPr>
          <w:p w14:paraId="5537BF8C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/>
            <w:vAlign w:val="center"/>
          </w:tcPr>
          <w:p w14:paraId="1997C9EF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val="en-US" w:eastAsia="zh-CN"/>
              </w:rPr>
              <w:t>15条</w:t>
            </w:r>
          </w:p>
        </w:tc>
        <w:tc>
          <w:tcPr>
            <w:tcW w:w="1201" w:type="dxa"/>
            <w:tcBorders/>
            <w:vAlign w:val="center"/>
          </w:tcPr>
          <w:p w14:paraId="72AD01BD">
            <w:pPr>
              <w:pStyle w:val="style0"/>
              <w:jc w:val="center"/>
              <w:rPr>
                <w:rFonts w:ascii="仿宋" w:cs="仿宋" w:eastAsia="仿宋" w:hAnsi="仿宋"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9BBBD1F">
      <w:pPr>
        <w:pStyle w:val="style0"/>
        <w:ind w:firstLine="600" w:firstLineChars="200"/>
        <w:jc w:val="left"/>
        <w:rPr>
          <w:rFonts w:ascii="仿宋" w:cs="仿宋" w:eastAsia="仿宋" w:hAnsi="仿宋" w:hint="eastAsia"/>
          <w:sz w:val="30"/>
          <w:szCs w:val="30"/>
          <w:lang w:val="en-US" w:eastAsia="zh-CN"/>
        </w:rPr>
      </w:pPr>
    </w:p>
    <w:p w14:paraId="3DEEAAF6">
      <w:pPr>
        <w:pStyle w:val="style0"/>
        <w:ind w:firstLine="560" w:firstLineChars="200"/>
        <w:jc w:val="left"/>
        <w:rPr>
          <w:rFonts w:ascii="仿宋" w:cs="仿宋" w:eastAsia="仿宋" w:hAnsi="仿宋" w:hint="eastAsia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D4F94FF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6279</Words>
  <Pages>16</Pages>
  <Characters>6313</Characters>
  <Application>WPS Office</Application>
  <DocSecurity>0</DocSecurity>
  <Paragraphs>290</Paragraphs>
  <ScaleCrop>false</ScaleCrop>
  <LinksUpToDate>false</LinksUpToDate>
  <CharactersWithSpaces>6399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2025-07-15T07:18:00Z</dcterms:created>
  <dc:creator>Administrator</dc:creator>
  <lastModifiedBy>PTP-AN10</lastModifiedBy>
  <dcterms:modified xsi:type="dcterms:W3CDTF">2025-08-01T09:47:13Z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eyJoZGlkIjoiOTlkOWM5NjEzODlmZmJkYjM5MzE2MThhMmYyNTdmM2QiLCJ1c2VySWQiOiI2NDg5NTE3NTkifQ==</vt:lpwstr>
  </property>
  <property fmtid="{D5CDD505-2E9C-101B-9397-08002B2CF9AE}" pid="4" name="ICV">
    <vt:lpwstr>1b60af766edd4c3b976a0497572fe7fb_23</vt:lpwstr>
  </property>
</Properties>
</file>